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14" w:rsidRPr="005C079B" w:rsidRDefault="002637CC" w:rsidP="0096618C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2"/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Қазақстан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Республикасы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79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ғылым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министрінің</w:t>
      </w:r>
      <w:proofErr w:type="spellEnd"/>
      <w:r w:rsidRPr="005C07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2015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жылғы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сәуірдегі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7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200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бұйрығына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7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1-қосымша</w:t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618C" w:rsidRDefault="0096618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z13"/>
      <w:bookmarkEnd w:id="0"/>
    </w:p>
    <w:p w:rsidR="00A21214" w:rsidRPr="005C079B" w:rsidRDefault="002637CC" w:rsidP="009661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«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Техникалық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және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кәсіптік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орта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білімнен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кейінгі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білім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беру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ұйым</w:t>
      </w:r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дарына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құжаттар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қабылдау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»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мемлекеттік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көрсетілетін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қызмет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стандарты</w:t>
      </w:r>
    </w:p>
    <w:p w:rsidR="00A21214" w:rsidRPr="005C079B" w:rsidRDefault="002637CC" w:rsidP="009661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14"/>
      <w:bookmarkEnd w:id="1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1.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Жалпы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ережелер</w:t>
      </w:r>
      <w:proofErr w:type="spellEnd"/>
    </w:p>
    <w:p w:rsidR="0096618C" w:rsidRDefault="002637CC" w:rsidP="009661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" w:name="z15"/>
      <w:bookmarkEnd w:id="2"/>
      <w:r w:rsidRPr="005C079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«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Техникалық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кәсіптік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орта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білімнен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кейінгі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ұйымдарына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бұдан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</w:t>
      </w:r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5C07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Қазақстан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Республикасы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ғылым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министрлігі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бұдан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Министрлік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әзірледі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6618C" w:rsidRDefault="002637CC" w:rsidP="009661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79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техникалық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кәсіптік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орта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білімнен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кейінгі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оқу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орындары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бұдан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көрсетеді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21214" w:rsidRPr="005C079B" w:rsidRDefault="002637CC" w:rsidP="009661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79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Өтініштерді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нәтижелерін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кеңсесі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арқылы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жүзеге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асырылады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21214" w:rsidRPr="005C079B" w:rsidRDefault="002637C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18"/>
      <w:bookmarkEnd w:id="3"/>
      <w:r w:rsidRPr="005C07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қызмет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көрсету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тәртібі</w:t>
      </w:r>
      <w:proofErr w:type="spellEnd"/>
    </w:p>
    <w:p w:rsidR="00967E29" w:rsidRDefault="002637CC" w:rsidP="00967E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19"/>
      <w:bookmarkEnd w:id="4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мерзімдері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      1)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мыналарға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түсетін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алушылар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берушіге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құжаттар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топтамасы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тапсырылған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сәттен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бастап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күндізгі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нысанына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– 20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маусым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тамыз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аралығында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сырттай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кешкі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>қу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нысанына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– 20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маусым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қыркүйек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аралығында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      2)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алушының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құжаттар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топтамасын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тапсыруы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күтудің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рұқсат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етілген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ең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ұзақ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уақыты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– 15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минут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      3)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көрсетудің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рұқсат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етілген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ең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ұзақ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уақыты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– 15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минут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      5.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нысаны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қағаз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түрінде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      6.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нәтижесі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стандартына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 1-қосымшаға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техникалық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кәсіптік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орта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білімнен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кейінгі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беретін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орнына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құжаттардың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қабылданғаны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қолхат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беру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нәтижесі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қағаз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жүзінде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нәтижесін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беру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нысаны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қағаз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жүзінде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      7.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тұлғаларға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бұдан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әрі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алушы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тегін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</w:t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>еді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      8.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кестесі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Республикасының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еңбек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заңнамасына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демалыс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мереке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күндерін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қоспағанда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дүйсенбіден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бастап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сенбіні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қоса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алғанда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белгіленген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кестесіне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сәйке</w:t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13.00-ден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14.30-ге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дейін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түскі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үзіліспен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9.00-ден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18.00-ге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дейін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Алдын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ала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жазылу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жеделдетіп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көзделмеген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7E29" w:rsidRDefault="002637CC" w:rsidP="00967E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      9.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алушы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берушіге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өтініш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берген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кезде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мемлекет</w:t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>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қажетті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құжаттар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тізбесі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67E29" w:rsidRPr="00967E29" w:rsidRDefault="002637CC" w:rsidP="00967E29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7E29">
        <w:rPr>
          <w:rFonts w:ascii="Times New Roman" w:hAnsi="Times New Roman" w:cs="Times New Roman"/>
          <w:color w:val="000000"/>
          <w:sz w:val="24"/>
          <w:szCs w:val="24"/>
        </w:rPr>
        <w:t>қабылдау</w:t>
      </w:r>
      <w:proofErr w:type="spellEnd"/>
      <w:r w:rsidRPr="00967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9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967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9">
        <w:rPr>
          <w:rFonts w:ascii="Times New Roman" w:hAnsi="Times New Roman" w:cs="Times New Roman"/>
          <w:color w:val="000000"/>
          <w:sz w:val="24"/>
          <w:szCs w:val="24"/>
        </w:rPr>
        <w:t>еркін</w:t>
      </w:r>
      <w:proofErr w:type="spellEnd"/>
      <w:r w:rsidRPr="00967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9">
        <w:rPr>
          <w:rFonts w:ascii="Times New Roman" w:hAnsi="Times New Roman" w:cs="Times New Roman"/>
          <w:color w:val="000000"/>
          <w:sz w:val="24"/>
          <w:szCs w:val="24"/>
        </w:rPr>
        <w:t>нысандағы</w:t>
      </w:r>
      <w:proofErr w:type="spellEnd"/>
      <w:r w:rsidRPr="00967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9">
        <w:rPr>
          <w:rFonts w:ascii="Times New Roman" w:hAnsi="Times New Roman" w:cs="Times New Roman"/>
          <w:color w:val="000000"/>
          <w:sz w:val="24"/>
          <w:szCs w:val="24"/>
        </w:rPr>
        <w:t>өтініш</w:t>
      </w:r>
      <w:proofErr w:type="spellEnd"/>
      <w:r w:rsidRPr="00967E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0C60" w:rsidRPr="00BB0C60" w:rsidRDefault="002637CC" w:rsidP="00967E29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E29">
        <w:rPr>
          <w:rFonts w:ascii="Times New Roman" w:hAnsi="Times New Roman" w:cs="Times New Roman"/>
          <w:color w:val="000000"/>
          <w:sz w:val="24"/>
          <w:szCs w:val="24"/>
        </w:rPr>
        <w:t>білімі</w:t>
      </w:r>
      <w:proofErr w:type="spellEnd"/>
      <w:r w:rsidRPr="00967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9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967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9">
        <w:rPr>
          <w:rFonts w:ascii="Times New Roman" w:hAnsi="Times New Roman" w:cs="Times New Roman"/>
          <w:color w:val="000000"/>
          <w:sz w:val="24"/>
          <w:szCs w:val="24"/>
        </w:rPr>
        <w:t>құжаттың</w:t>
      </w:r>
      <w:proofErr w:type="spellEnd"/>
      <w:r w:rsidRPr="00967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9">
        <w:rPr>
          <w:rFonts w:ascii="Times New Roman" w:hAnsi="Times New Roman" w:cs="Times New Roman"/>
          <w:color w:val="000000"/>
          <w:sz w:val="24"/>
          <w:szCs w:val="24"/>
        </w:rPr>
        <w:t>түпнұсқасы</w:t>
      </w:r>
      <w:proofErr w:type="spellEnd"/>
      <w:r w:rsidRPr="00967E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0C60" w:rsidRPr="00BB0C60" w:rsidRDefault="002637CC" w:rsidP="00967E29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967E29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 см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көлеміндегі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 дана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фотосурет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12CD7" w:rsidRPr="00712CD7" w:rsidRDefault="002637CC" w:rsidP="00712CD7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Қазақстан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Республикасы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Денсаулық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сақтау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министрінің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</w:t>
      </w:r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етін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атқарушының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2010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жылғы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қарашадағы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907</w:t>
      </w:r>
      <w:r w:rsidRPr="00967E2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бұйрығымен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бекітілген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Нормативтік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құқықтық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актілерді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тізілімінде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6697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болып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тіркелген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флюросуреті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қоса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берілген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086-У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нысанындағы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медициналық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анықтама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(І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ІІ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топтағы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мүгедектер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</w:t>
      </w:r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бала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жасынан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мүгедектер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медициналық-әлеуметтік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сараптаманың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қорытындысы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12CD7" w:rsidRPr="00712CD7" w:rsidRDefault="002637CC" w:rsidP="00712CD7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ұлттық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бірыңғай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тестілеудің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кешенді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тестілеудің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сертификаты (бар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болса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12CD7" w:rsidRPr="00712CD7" w:rsidRDefault="002637CC" w:rsidP="00712CD7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басын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куәландыратын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тұлғаны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салыстыру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BB0C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7E2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B0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</w:t>
      </w:r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метті</w:t>
      </w:r>
      <w:proofErr w:type="spellEnd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алушының</w:t>
      </w:r>
      <w:proofErr w:type="spellEnd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басын</w:t>
      </w:r>
      <w:proofErr w:type="spellEnd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куәландыратын</w:t>
      </w:r>
      <w:proofErr w:type="spellEnd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</w:t>
      </w:r>
      <w:proofErr w:type="spellEnd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өзі</w:t>
      </w:r>
      <w:proofErr w:type="spellEnd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заңды</w:t>
      </w:r>
      <w:proofErr w:type="spellEnd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>өкілдері</w:t>
      </w:r>
      <w:proofErr w:type="spellEnd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>ұсынады</w:t>
      </w:r>
      <w:proofErr w:type="spellEnd"/>
      <w:r w:rsidRPr="00712CD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712C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12CD7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Көрсетілетін қызметті алушылар – шетелдіктер және азаматтығы жоқ адамдар олардың мәртебесін айқындайтын, тұрғылықты жері бойынша тіркелгендігі туралы белгісі б</w:t>
      </w:r>
      <w:r w:rsidRPr="00712CD7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 құжатты ұсынады:</w:t>
      </w:r>
    </w:p>
    <w:p w:rsidR="00712CD7" w:rsidRDefault="002637CC" w:rsidP="00712CD7">
      <w:pPr>
        <w:spacing w:after="0"/>
        <w:ind w:left="405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2C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 </w:t>
      </w:r>
      <w:r w:rsidR="00E4606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712CD7">
        <w:rPr>
          <w:rFonts w:ascii="Times New Roman" w:hAnsi="Times New Roman" w:cs="Times New Roman"/>
          <w:color w:val="000000"/>
          <w:sz w:val="24"/>
          <w:szCs w:val="24"/>
          <w:lang w:val="kk-KZ"/>
        </w:rPr>
        <w:t>1) шетелдік – шетелдіктің Қазақстан Республикасында тұруға ықтиярхаты;</w:t>
      </w:r>
    </w:p>
    <w:p w:rsidR="00712CD7" w:rsidRDefault="00712CD7" w:rsidP="00712CD7">
      <w:pPr>
        <w:spacing w:after="0"/>
        <w:ind w:left="405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E4606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2637CC" w:rsidRPr="00712CD7">
        <w:rPr>
          <w:rFonts w:ascii="Times New Roman" w:hAnsi="Times New Roman" w:cs="Times New Roman"/>
          <w:color w:val="000000"/>
          <w:sz w:val="24"/>
          <w:szCs w:val="24"/>
          <w:lang w:val="kk-KZ"/>
        </w:rPr>
        <w:t>2) азаматтығы жоқ тұлға – азаматтығы жоқ тұлғаның куәлігі;</w:t>
      </w:r>
    </w:p>
    <w:p w:rsidR="00E46062" w:rsidRDefault="002637CC" w:rsidP="00712CD7">
      <w:pPr>
        <w:spacing w:after="0"/>
        <w:ind w:left="405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2CD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</w:t>
      </w:r>
      <w:r w:rsidR="00E4606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712CD7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Pr="00712CD7">
        <w:rPr>
          <w:rFonts w:ascii="Times New Roman" w:hAnsi="Times New Roman" w:cs="Times New Roman"/>
          <w:color w:val="000000"/>
          <w:sz w:val="24"/>
          <w:szCs w:val="24"/>
          <w:lang w:val="kk-KZ"/>
        </w:rPr>
        <w:t>) босқын – босқын куәлігі;</w:t>
      </w:r>
    </w:p>
    <w:p w:rsidR="00E46062" w:rsidRDefault="002637CC" w:rsidP="00712CD7">
      <w:pPr>
        <w:spacing w:after="0"/>
        <w:ind w:left="405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2CD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</w:t>
      </w:r>
      <w:r w:rsidR="00E4606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12CD7">
        <w:rPr>
          <w:rFonts w:ascii="Times New Roman" w:hAnsi="Times New Roman" w:cs="Times New Roman"/>
          <w:color w:val="000000"/>
          <w:sz w:val="24"/>
          <w:szCs w:val="24"/>
          <w:lang w:val="kk-KZ"/>
        </w:rPr>
        <w:t>4) пана іздеуші тұлға – пана іздеуші тұлғаның куәлігі;</w:t>
      </w:r>
    </w:p>
    <w:p w:rsidR="00E46062" w:rsidRDefault="002637CC" w:rsidP="00712CD7">
      <w:pPr>
        <w:spacing w:after="0"/>
        <w:ind w:left="405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2CD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</w:t>
      </w:r>
      <w:r w:rsidR="00024C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12CD7">
        <w:rPr>
          <w:rFonts w:ascii="Times New Roman" w:hAnsi="Times New Roman" w:cs="Times New Roman"/>
          <w:color w:val="000000"/>
          <w:sz w:val="24"/>
          <w:szCs w:val="24"/>
          <w:lang w:val="kk-KZ"/>
        </w:rPr>
        <w:t>5) оралман – оралман куәлігі.</w:t>
      </w:r>
    </w:p>
    <w:p w:rsidR="00024CF8" w:rsidRDefault="002637CC" w:rsidP="00712CD7">
      <w:pPr>
        <w:spacing w:after="0"/>
        <w:ind w:left="405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46062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Көрсетілетін қызметті алушыға осы мемлекеттік көрсетілетін қызмет стандартына қосымшаға сәйкес нысан бойынша құжаттардың қабылданғаны туралы қолхат беріледі, онда:</w:t>
      </w:r>
      <w:r w:rsidRPr="00E46062">
        <w:rPr>
          <w:rFonts w:ascii="Times New Roman" w:hAnsi="Times New Roman" w:cs="Times New Roman"/>
          <w:sz w:val="24"/>
          <w:szCs w:val="24"/>
          <w:lang w:val="kk-KZ"/>
        </w:rPr>
        <w:br/>
      </w:r>
      <w:r w:rsidR="00024C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Pr="00E46062">
        <w:rPr>
          <w:rFonts w:ascii="Times New Roman" w:hAnsi="Times New Roman" w:cs="Times New Roman"/>
          <w:color w:val="000000"/>
          <w:sz w:val="24"/>
          <w:szCs w:val="24"/>
          <w:lang w:val="kk-KZ"/>
        </w:rPr>
        <w:t>1) тапсырылған құжаттардың тізбесі;</w:t>
      </w:r>
    </w:p>
    <w:p w:rsidR="00A21214" w:rsidRPr="00E46062" w:rsidRDefault="00024CF8" w:rsidP="00712CD7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2637CC" w:rsidRPr="00E46062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2637CC" w:rsidRPr="00E46062">
        <w:rPr>
          <w:rFonts w:ascii="Times New Roman" w:hAnsi="Times New Roman" w:cs="Times New Roman"/>
          <w:color w:val="000000"/>
          <w:sz w:val="24"/>
          <w:szCs w:val="24"/>
          <w:lang w:val="kk-KZ"/>
        </w:rPr>
        <w:t>) құжаттарды қабылдап алған қызметкердің тегі, аты, әкесінің аты (бар болса), лауазымы, сондай-ақ байланыс деректері көрсетіледі.</w:t>
      </w:r>
    </w:p>
    <w:p w:rsidR="00A21214" w:rsidRPr="00024CF8" w:rsidRDefault="002637CC" w:rsidP="005B4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6" w:name="z41"/>
      <w:bookmarkEnd w:id="5"/>
      <w:r w:rsidRPr="00024C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3. Мемлекеттік қызмет көрсету мәселелері бойынша көрсетілетін қызметті берушінің және (немесе) оның лауазымды адамдарының ш</w:t>
      </w:r>
      <w:r w:rsidRPr="00024C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ешімдеріне, әрекетіне (әрекетсіздігіне) шағымдану тәртібі</w:t>
      </w:r>
    </w:p>
    <w:p w:rsidR="005B44FA" w:rsidRPr="005B44FA" w:rsidRDefault="002637CC" w:rsidP="005B44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7" w:name="z42"/>
      <w:bookmarkEnd w:id="6"/>
      <w:r w:rsidRPr="00024C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  <w:r w:rsidRPr="005B44FA">
        <w:rPr>
          <w:rFonts w:ascii="Times New Roman" w:hAnsi="Times New Roman" w:cs="Times New Roman"/>
          <w:color w:val="000000"/>
          <w:sz w:val="24"/>
          <w:szCs w:val="24"/>
          <w:lang w:val="kk-KZ"/>
        </w:rPr>
        <w:t>10. Мемлекеттік қызметтер көрсету мәселелері бойынша көрсетілетін қызметті берушінің және (немесе) оның лауазымды адамдарының әрекетіне (әрекетсіздігіне) шағымдану кезінде шағым жазбаша түрде:</w:t>
      </w:r>
    </w:p>
    <w:p w:rsidR="00B60BB6" w:rsidRDefault="002637CC" w:rsidP="005B44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  <w:r w:rsidR="00B60BB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60BB6">
        <w:rPr>
          <w:rFonts w:ascii="Times New Roman" w:hAnsi="Times New Roman" w:cs="Times New Roman"/>
          <w:color w:val="000000"/>
          <w:sz w:val="24"/>
          <w:szCs w:val="24"/>
          <w:lang w:val="kk-KZ"/>
        </w:rPr>
        <w:t>осы мемлекеттік көрсетілетін қызмет стандартының 12-тармағында көрсетілген мекенжай бойынша Министрлік басшысының не оны алмастыратын адамның атына;</w:t>
      </w:r>
      <w:r w:rsidRPr="00B60BB6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60BB6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</w:t>
      </w:r>
      <w:r w:rsidR="00B60BB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60BB6">
        <w:rPr>
          <w:rFonts w:ascii="Times New Roman" w:hAnsi="Times New Roman" w:cs="Times New Roman"/>
          <w:color w:val="000000"/>
          <w:sz w:val="24"/>
          <w:szCs w:val="24"/>
          <w:lang w:val="kk-KZ"/>
        </w:rPr>
        <w:t>осы мемлекеттік көрсетілетін қызмет стандартының 12-тармағында көрсетілген мекенжайлар бойынша</w:t>
      </w:r>
      <w:r w:rsidRPr="00B60BB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көрсетілетін қызметті беруші басшысының атына, сондай-ақ республикалық маңызы бар қаланың және астананың, ауданның (облыстық маңызы бар қаланың) тиісті жергілікті атқарушы органдары (бұдан әрі – ЖАО) басшысының атына беріледі.</w:t>
      </w:r>
      <w:r w:rsidRPr="00B60BB6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60BB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Шағымды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қабылдаған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ада</w:t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>мның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тегі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аты-жөні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берілген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шағымға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жауап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алу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мерзімі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орны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отырып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Министрліктің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кеңсесінде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тіркеу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мөртабан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кіріс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нөмірі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күні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шағымның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қабылданғанын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растау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алушының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Министрліктің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атына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келіп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түскен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шағымы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күнінен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бастап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бес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күні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қаралуға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жатады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Көрсетілген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нәтижелерімен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келіспеген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алушы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қызметтер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сапасын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бағалау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бақылау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жөніндегі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уәкілетті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органға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шағыммен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жүгіне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алады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0BB6" w:rsidRDefault="002637CC" w:rsidP="005B44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7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қызметтер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сапасын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бағалау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бақылау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жөніндегі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уәкілетті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органның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атына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келіп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түскен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алуш</w:t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>ының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шағымы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күнінен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бастап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он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бес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күні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қаралуға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жатады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214" w:rsidRPr="005C079B" w:rsidRDefault="002637CC" w:rsidP="005B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      11.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Көрсетілген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нәтижелерімен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келіспеген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алушының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Республикасының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заңнамасында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белгіленген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тәртіппен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сотқа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жүгі</w:t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>нуге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құқығы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бар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214" w:rsidRPr="005C079B" w:rsidRDefault="002637C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z44"/>
      <w:bookmarkEnd w:id="7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4.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қызмет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көрсетудің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ерекшеліктерін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ескере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отырып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қойылатын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өзге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де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талаптар</w:t>
      </w:r>
      <w:proofErr w:type="spellEnd"/>
    </w:p>
    <w:p w:rsidR="00B60BB6" w:rsidRDefault="002637CC" w:rsidP="00B60B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z45"/>
      <w:bookmarkEnd w:id="8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      12.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орындарының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мекенжайлары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Министрліктің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www.edu.gov.kz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интернет-ресурсында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309B" w:rsidRPr="00C4309B" w:rsidRDefault="002637CC" w:rsidP="00C4309B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01000, Астана </w:t>
      </w:r>
      <w:proofErr w:type="spellStart"/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қаласы</w:t>
      </w:r>
      <w:proofErr w:type="spellEnd"/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</w:t>
      </w:r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</w:t>
      </w:r>
      <w:proofErr w:type="spellEnd"/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көшесі</w:t>
      </w:r>
      <w:proofErr w:type="spellEnd"/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8</w:t>
      </w:r>
    </w:p>
    <w:p w:rsidR="00C4309B" w:rsidRPr="00C4309B" w:rsidRDefault="002637CC" w:rsidP="00C4309B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309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телефон: +7 (7172)742-425</w:t>
      </w:r>
    </w:p>
    <w:p w:rsidR="00C4309B" w:rsidRPr="00C4309B" w:rsidRDefault="002637CC" w:rsidP="00B60B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79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4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09B" w:rsidRPr="00C4309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4309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gramEnd"/>
      <w:r w:rsidRPr="00C4309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C4309B" w:rsidRPr="006C3EA4">
          <w:rPr>
            <w:rStyle w:val="ab"/>
            <w:rFonts w:ascii="Times New Roman" w:hAnsi="Times New Roman" w:cs="Times New Roman"/>
            <w:sz w:val="24"/>
            <w:szCs w:val="24"/>
          </w:rPr>
          <w:t>pressa</w:t>
        </w:r>
        <w:r w:rsidR="00C4309B" w:rsidRPr="00C4309B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C4309B" w:rsidRPr="006C3EA4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C4309B" w:rsidRPr="00C4309B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C4309B" w:rsidRPr="006C3EA4">
          <w:rPr>
            <w:rStyle w:val="ab"/>
            <w:rFonts w:ascii="Times New Roman" w:hAnsi="Times New Roman" w:cs="Times New Roman"/>
            <w:sz w:val="24"/>
            <w:szCs w:val="24"/>
          </w:rPr>
          <w:t>gov</w:t>
        </w:r>
        <w:r w:rsidR="00C4309B" w:rsidRPr="00C4309B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C4309B" w:rsidRPr="006C3EA4">
          <w:rPr>
            <w:rStyle w:val="ab"/>
            <w:rFonts w:ascii="Times New Roman" w:hAnsi="Times New Roman" w:cs="Times New Roman"/>
            <w:sz w:val="24"/>
            <w:szCs w:val="24"/>
          </w:rPr>
          <w:t>kz</w:t>
        </w:r>
      </w:hyperlink>
      <w:r w:rsidRPr="00C430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309B" w:rsidRDefault="002637CC" w:rsidP="00B60B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79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4309B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proofErr w:type="gramEnd"/>
      <w:r w:rsidRPr="00C4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C4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көрсету</w:t>
      </w:r>
      <w:proofErr w:type="spellEnd"/>
      <w:r w:rsidRPr="00C4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стандартына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309B">
        <w:rPr>
          <w:rFonts w:ascii="Times New Roman" w:hAnsi="Times New Roman" w:cs="Times New Roman"/>
          <w:color w:val="000000"/>
          <w:sz w:val="24"/>
          <w:szCs w:val="24"/>
        </w:rPr>
        <w:t>2-</w:t>
      </w:r>
      <w:proofErr w:type="spellStart"/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қосымшада</w:t>
      </w:r>
      <w:proofErr w:type="spellEnd"/>
      <w:r w:rsidRPr="00C4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көрсетілген</w:t>
      </w:r>
      <w:proofErr w:type="spellEnd"/>
      <w:r w:rsidRPr="00C4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тізімге</w:t>
      </w:r>
      <w:proofErr w:type="spellEnd"/>
      <w:r w:rsidRPr="00C4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</w:t>
      </w:r>
      <w:proofErr w:type="spellEnd"/>
      <w:r w:rsidRPr="00C4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ЖАО</w:t>
      </w:r>
      <w:r w:rsidRPr="00C4309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ның</w:t>
      </w:r>
      <w:proofErr w:type="spellEnd"/>
      <w:r w:rsidRPr="00C4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</w:t>
      </w:r>
      <w:r w:rsidRPr="00C4309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ресурстарында</w:t>
      </w:r>
      <w:proofErr w:type="spellEnd"/>
      <w:r w:rsidRPr="00C4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орналастырылған</w:t>
      </w:r>
      <w:proofErr w:type="spellEnd"/>
      <w:r w:rsidRPr="00C430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214" w:rsidRPr="005C079B" w:rsidRDefault="002637CC" w:rsidP="00B6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79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4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алушының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тәртібі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мәртебесі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ақпаратты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қашықтықтан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қол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жеткізу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режимінде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қызметтер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жөніндегі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анықтама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қызметтер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жөніндегі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біры</w:t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>ңғай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байланыс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орталығы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алуға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мүмкіндігі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бар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      14.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анықтама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қызметтерінің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байланыс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телефондары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Министрліктің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www.edu.gov.kz.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интернет-ресурсында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орналастырылған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қызметтер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мәселел</w:t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>ері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жөніндегі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бірыңғай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байланыс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орталығы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: 8-800-080-7777, 1414.</w:t>
      </w:r>
    </w:p>
    <w:p w:rsidR="00C4309B" w:rsidRDefault="00C4309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z48"/>
      <w:bookmarkEnd w:id="9"/>
    </w:p>
    <w:p w:rsidR="00C4309B" w:rsidRDefault="00C4309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309B" w:rsidRDefault="00C4309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309B" w:rsidRDefault="00C4309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309B" w:rsidRDefault="00C4309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309B" w:rsidRDefault="00C4309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309B" w:rsidRDefault="00C4309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309B" w:rsidRDefault="00C4309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309B" w:rsidRDefault="00C4309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309B" w:rsidRDefault="00C4309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309B" w:rsidRDefault="00C4309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309B" w:rsidRDefault="00C4309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309B" w:rsidRDefault="00C4309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309B" w:rsidRDefault="00C4309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309B" w:rsidRDefault="00C4309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309B" w:rsidRDefault="00C4309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309B" w:rsidRDefault="00C4309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1214" w:rsidRPr="005C079B" w:rsidRDefault="002637CC" w:rsidP="001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79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Техникалық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кәсіптік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орта</w:t>
      </w:r>
      <w:proofErr w:type="spellEnd"/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білімнен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кейінгі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беру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ұйымдарына</w:t>
      </w:r>
      <w:proofErr w:type="spellEnd"/>
      <w:proofErr w:type="gram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құжаттар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қабылдау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»  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стандартына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1-қосымша    </w:t>
      </w:r>
    </w:p>
    <w:bookmarkEnd w:id="10"/>
    <w:p w:rsidR="00A21214" w:rsidRPr="005C079B" w:rsidRDefault="002637CC" w:rsidP="00160E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Нысан</w:t>
      </w:r>
      <w:proofErr w:type="spellEnd"/>
    </w:p>
    <w:p w:rsidR="00160ECE" w:rsidRDefault="00160EC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z49"/>
    </w:p>
    <w:p w:rsidR="00A21214" w:rsidRPr="005C079B" w:rsidRDefault="002637CC" w:rsidP="00160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өрсетілетін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қызметті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алушы</w:t>
      </w:r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дан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құжаттардың</w:t>
      </w:r>
      <w:proofErr w:type="spellEnd"/>
      <w:r w:rsidR="00160E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алынғаны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туралы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қолхат</w:t>
      </w:r>
      <w:proofErr w:type="spellEnd"/>
    </w:p>
    <w:bookmarkEnd w:id="11"/>
    <w:p w:rsidR="00160ECE" w:rsidRDefault="00160E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1214" w:rsidRPr="005C079B" w:rsidRDefault="002637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орны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 (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орнының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proofErr w:type="gram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>           (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елді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мекен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қала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Құжаттардың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қабылданғаны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№ _________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қолхат</w:t>
      </w:r>
      <w:proofErr w:type="spellEnd"/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мынадай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құжаттар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алынды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алушының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Т.А.Ә. (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бар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Өтініш</w:t>
      </w:r>
      <w:proofErr w:type="spellEnd"/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</w:t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</w:t>
      </w:r>
    </w:p>
    <w:p w:rsidR="00A21214" w:rsidRPr="005C079B" w:rsidRDefault="002637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Қабылдады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Т.А.Ә. (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бар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) _________ (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қолы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1214" w:rsidRPr="005C079B" w:rsidRDefault="00263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79B">
        <w:rPr>
          <w:rFonts w:ascii="Times New Roman" w:hAnsi="Times New Roman" w:cs="Times New Roman"/>
          <w:color w:val="000000"/>
          <w:sz w:val="24"/>
          <w:szCs w:val="24"/>
        </w:rPr>
        <w:t>20__ ж. "__" _____________</w:t>
      </w:r>
    </w:p>
    <w:p w:rsidR="00160ECE" w:rsidRDefault="00160ECE" w:rsidP="00160E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z50"/>
    </w:p>
    <w:p w:rsidR="00A21214" w:rsidRPr="005C079B" w:rsidRDefault="002637CC" w:rsidP="002637CC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5C079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Техникалық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кәсіптік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орта</w:t>
      </w:r>
      <w:proofErr w:type="spellEnd"/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білімнен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кейінгі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беру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ұйымдар</w:t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>ына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құжаттар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қабылдау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5C07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5C079B">
        <w:rPr>
          <w:rFonts w:ascii="Times New Roman" w:hAnsi="Times New Roman" w:cs="Times New Roman"/>
          <w:sz w:val="24"/>
          <w:szCs w:val="24"/>
        </w:rPr>
        <w:br/>
      </w:r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color w:val="000000"/>
          <w:sz w:val="24"/>
          <w:szCs w:val="24"/>
        </w:rPr>
        <w:t>стандартына</w:t>
      </w:r>
      <w:proofErr w:type="spellEnd"/>
      <w:r w:rsidRPr="005C079B">
        <w:rPr>
          <w:rFonts w:ascii="Times New Roman" w:hAnsi="Times New Roman" w:cs="Times New Roman"/>
          <w:color w:val="000000"/>
          <w:sz w:val="24"/>
          <w:szCs w:val="24"/>
        </w:rPr>
        <w:t xml:space="preserve"> 2-қосымша </w:t>
      </w:r>
    </w:p>
    <w:p w:rsidR="00160ECE" w:rsidRDefault="002637C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" w:name="z51"/>
      <w:bookmarkEnd w:id="12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A21214" w:rsidRPr="005C079B" w:rsidRDefault="002637CC" w:rsidP="00160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Облыстық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Астана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және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Алматы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қалалары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білім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басқармаларының</w:t>
      </w:r>
      <w:proofErr w:type="spellEnd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79B">
        <w:rPr>
          <w:rFonts w:ascii="Times New Roman" w:hAnsi="Times New Roman" w:cs="Times New Roman"/>
          <w:b/>
          <w:color w:val="000000"/>
          <w:sz w:val="24"/>
          <w:szCs w:val="24"/>
        </w:rPr>
        <w:t>тізімі</w:t>
      </w:r>
      <w:proofErr w:type="spellEnd"/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889"/>
        <w:gridCol w:w="2075"/>
        <w:gridCol w:w="2639"/>
        <w:gridCol w:w="2547"/>
      </w:tblGrid>
      <w:tr w:rsidR="00A21214" w:rsidRPr="005C079B" w:rsidTr="002637CC">
        <w:trPr>
          <w:trHeight w:val="315"/>
          <w:tblCellSpacing w:w="0" w:type="nil"/>
        </w:trPr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A21214" w:rsidRPr="005C079B" w:rsidRDefault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Өңірдің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Заңды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мекен-жайы</w:t>
            </w:r>
            <w:proofErr w:type="spellEnd"/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</w:tr>
      <w:tr w:rsidR="00A21214" w:rsidRPr="005C079B" w:rsidTr="002637CC">
        <w:trPr>
          <w:trHeight w:val="315"/>
          <w:tblCellSpacing w:w="0" w:type="nil"/>
        </w:trPr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GoBack" w:colFirst="2" w:colLast="2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Ақмола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8(7162)401402</w:t>
            </w:r>
          </w:p>
        </w:tc>
        <w:tc>
          <w:tcPr>
            <w:tcW w:w="4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020000,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Көкшетау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қаласы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Абай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көшесі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89А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www.akmo.kz</w:t>
            </w:r>
          </w:p>
        </w:tc>
      </w:tr>
      <w:tr w:rsidR="00A21214" w:rsidRPr="005C079B" w:rsidTr="002637CC">
        <w:trPr>
          <w:trHeight w:val="315"/>
          <w:tblCellSpacing w:w="0" w:type="nil"/>
        </w:trPr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Ақтөбе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8(7132)560474</w:t>
            </w:r>
          </w:p>
        </w:tc>
        <w:tc>
          <w:tcPr>
            <w:tcW w:w="4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030010,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Ақтөбе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қаласы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Әбілхайыр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көшесі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www.akto.kz</w:t>
            </w:r>
          </w:p>
        </w:tc>
      </w:tr>
      <w:tr w:rsidR="00A21214" w:rsidRPr="005C079B" w:rsidTr="002637CC">
        <w:trPr>
          <w:trHeight w:val="315"/>
          <w:tblCellSpacing w:w="0" w:type="nil"/>
        </w:trPr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Атырау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8(7122)354965</w:t>
            </w:r>
          </w:p>
        </w:tc>
        <w:tc>
          <w:tcPr>
            <w:tcW w:w="4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060010,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Атырау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қаласы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Әйтеке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көшесі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77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www.atyrauobl.kz</w:t>
            </w:r>
          </w:p>
        </w:tc>
      </w:tr>
      <w:tr w:rsidR="00A21214" w:rsidRPr="005C079B" w:rsidTr="002637CC">
        <w:trPr>
          <w:trHeight w:val="315"/>
          <w:tblCellSpacing w:w="0" w:type="nil"/>
        </w:trPr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8(7282)272731</w:t>
            </w:r>
          </w:p>
        </w:tc>
        <w:tc>
          <w:tcPr>
            <w:tcW w:w="4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040000,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Талдықорған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қаласы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Қабанбай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көшесі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</w:t>
            </w: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almaty-reg.kz</w:t>
            </w:r>
          </w:p>
        </w:tc>
      </w:tr>
      <w:tr w:rsidR="00A21214" w:rsidRPr="005C079B" w:rsidTr="002637CC">
        <w:trPr>
          <w:trHeight w:val="315"/>
          <w:tblCellSpacing w:w="0" w:type="nil"/>
        </w:trPr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Шығыс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8(7232)570151</w:t>
            </w:r>
          </w:p>
        </w:tc>
        <w:tc>
          <w:tcPr>
            <w:tcW w:w="4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070019,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Өскемен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қаласы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К.Либкнехт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көшесі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</w:t>
            </w: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akimvko.gov.kz</w:t>
            </w:r>
          </w:p>
        </w:tc>
      </w:tr>
      <w:tr w:rsidR="00A21214" w:rsidRPr="005C079B" w:rsidTr="002637CC">
        <w:trPr>
          <w:trHeight w:val="315"/>
          <w:tblCellSpacing w:w="0" w:type="nil"/>
        </w:trPr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Жамбыл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8(7262)431552</w:t>
            </w:r>
          </w:p>
        </w:tc>
        <w:tc>
          <w:tcPr>
            <w:tcW w:w="4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080008,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Тараз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қаласы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0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Абай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көшесі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125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</w:t>
            </w: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zhambyl.kz</w:t>
            </w:r>
          </w:p>
        </w:tc>
      </w:tr>
      <w:tr w:rsidR="00A21214" w:rsidRPr="005C079B" w:rsidTr="002637CC">
        <w:trPr>
          <w:trHeight w:val="315"/>
          <w:tblCellSpacing w:w="0" w:type="nil"/>
        </w:trPr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Батыс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8(7112)260468</w:t>
            </w:r>
          </w:p>
        </w:tc>
        <w:tc>
          <w:tcPr>
            <w:tcW w:w="4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090000,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қаласы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0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Почиталин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көшесі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www.western.kz</w:t>
            </w:r>
          </w:p>
        </w:tc>
      </w:tr>
      <w:tr w:rsidR="00A21214" w:rsidRPr="005C079B" w:rsidTr="002637CC">
        <w:trPr>
          <w:trHeight w:val="315"/>
          <w:tblCellSpacing w:w="0" w:type="nil"/>
        </w:trPr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Қарағанды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8(7212)425443</w:t>
            </w:r>
          </w:p>
        </w:tc>
        <w:tc>
          <w:tcPr>
            <w:tcW w:w="4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100012,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Қарағанды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қаласы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Әлихан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көшесі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www.karaganda-region.kz</w:t>
            </w:r>
          </w:p>
        </w:tc>
      </w:tr>
      <w:tr w:rsidR="00A21214" w:rsidRPr="005C079B" w:rsidTr="002637CC">
        <w:trPr>
          <w:trHeight w:val="435"/>
          <w:tblCellSpacing w:w="0" w:type="nil"/>
        </w:trPr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Қызылорда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8(7242)272934</w:t>
            </w:r>
          </w:p>
        </w:tc>
        <w:tc>
          <w:tcPr>
            <w:tcW w:w="4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120003,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Қызылорда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қаласы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Абай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көшесі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48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www.kyzylorda.kz</w:t>
            </w:r>
          </w:p>
        </w:tc>
      </w:tr>
      <w:tr w:rsidR="00A21214" w:rsidRPr="005C079B" w:rsidTr="002637CC">
        <w:trPr>
          <w:trHeight w:val="315"/>
          <w:tblCellSpacing w:w="0" w:type="nil"/>
        </w:trPr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8(7142)575310</w:t>
            </w:r>
          </w:p>
        </w:tc>
        <w:tc>
          <w:tcPr>
            <w:tcW w:w="4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110000,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Костанай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қаласы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Әл-Фараби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көшесі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56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www.kostanay.kz</w:t>
            </w:r>
          </w:p>
        </w:tc>
      </w:tr>
      <w:tr w:rsidR="00A21214" w:rsidRPr="005C079B" w:rsidTr="002637CC">
        <w:trPr>
          <w:trHeight w:val="315"/>
          <w:tblCellSpacing w:w="0" w:type="nil"/>
        </w:trPr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Маңғыстау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8(7292)435100</w:t>
            </w:r>
          </w:p>
        </w:tc>
        <w:tc>
          <w:tcPr>
            <w:tcW w:w="4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130000,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Ақтау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қаласы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13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шағын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./47-ғимарат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www.mangystau.kz</w:t>
            </w:r>
          </w:p>
        </w:tc>
      </w:tr>
      <w:tr w:rsidR="00A21214" w:rsidRPr="005C079B" w:rsidTr="002637CC">
        <w:trPr>
          <w:trHeight w:val="315"/>
          <w:tblCellSpacing w:w="0" w:type="nil"/>
        </w:trPr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Павлодар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8(7182)320965</w:t>
            </w:r>
          </w:p>
        </w:tc>
        <w:tc>
          <w:tcPr>
            <w:tcW w:w="4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140009,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Павлодар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қаласы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Қайырбаев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көшесі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32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www.pavlodar.kz</w:t>
            </w:r>
          </w:p>
        </w:tc>
      </w:tr>
      <w:tr w:rsidR="00A21214" w:rsidRPr="005C079B" w:rsidTr="002637CC">
        <w:trPr>
          <w:trHeight w:val="315"/>
          <w:tblCellSpacing w:w="0" w:type="nil"/>
        </w:trPr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Солтүстік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8(7152)463288</w:t>
            </w:r>
          </w:p>
        </w:tc>
        <w:tc>
          <w:tcPr>
            <w:tcW w:w="4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150011, г.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Петропавл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қаласы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Конституция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көшесі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58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</w:t>
            </w: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akimat-sko.kz</w:t>
            </w:r>
          </w:p>
        </w:tc>
      </w:tr>
      <w:tr w:rsidR="00A21214" w:rsidRPr="005C079B" w:rsidTr="002637CC">
        <w:trPr>
          <w:trHeight w:val="315"/>
          <w:tblCellSpacing w:w="0" w:type="nil"/>
        </w:trPr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Оңтүстік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8(7252)563247</w:t>
            </w:r>
          </w:p>
        </w:tc>
        <w:tc>
          <w:tcPr>
            <w:tcW w:w="4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160007, Шымкент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қаласы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Республика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даңғылы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12 А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</w:t>
            </w: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ontustik.gov.kz</w:t>
            </w:r>
          </w:p>
        </w:tc>
      </w:tr>
      <w:tr w:rsidR="00A21214" w:rsidRPr="005C079B" w:rsidTr="002637CC">
        <w:trPr>
          <w:trHeight w:val="315"/>
          <w:tblCellSpacing w:w="0" w:type="nil"/>
        </w:trPr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қаласы</w:t>
            </w:r>
            <w:proofErr w:type="spellEnd"/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8(7172)556851</w:t>
            </w:r>
          </w:p>
        </w:tc>
        <w:tc>
          <w:tcPr>
            <w:tcW w:w="4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010000,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қаласы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Бейбітшілік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көшесі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www.astana.kz</w:t>
            </w:r>
          </w:p>
        </w:tc>
      </w:tr>
      <w:tr w:rsidR="00A21214" w:rsidRPr="005C079B" w:rsidTr="002637CC">
        <w:trPr>
          <w:trHeight w:val="315"/>
          <w:tblCellSpacing w:w="0" w:type="nil"/>
        </w:trPr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қаласы</w:t>
            </w:r>
            <w:proofErr w:type="spellEnd"/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8(727)2716509</w:t>
            </w:r>
          </w:p>
        </w:tc>
        <w:tc>
          <w:tcPr>
            <w:tcW w:w="4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050001,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қаласы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алаңы</w:t>
            </w:r>
            <w:proofErr w:type="spellEnd"/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14" w:rsidRPr="005C079B" w:rsidRDefault="002637CC" w:rsidP="00263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www.almaty.kz</w:t>
            </w:r>
          </w:p>
        </w:tc>
      </w:tr>
      <w:bookmarkEnd w:id="14"/>
    </w:tbl>
    <w:p w:rsidR="00A21214" w:rsidRPr="005C079B" w:rsidRDefault="00A21214" w:rsidP="002637C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21214" w:rsidRPr="005C079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23D2"/>
    <w:multiLevelType w:val="hybridMultilevel"/>
    <w:tmpl w:val="A0C2BC46"/>
    <w:lvl w:ilvl="0" w:tplc="5C3A74E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B15736B"/>
    <w:multiLevelType w:val="hybridMultilevel"/>
    <w:tmpl w:val="62E8E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214"/>
    <w:rsid w:val="00024CF8"/>
    <w:rsid w:val="00160ECE"/>
    <w:rsid w:val="002637CC"/>
    <w:rsid w:val="005B44FA"/>
    <w:rsid w:val="005C079B"/>
    <w:rsid w:val="00712CD7"/>
    <w:rsid w:val="0096618C"/>
    <w:rsid w:val="00967E29"/>
    <w:rsid w:val="00A21214"/>
    <w:rsid w:val="00B60BB6"/>
    <w:rsid w:val="00BB0C60"/>
    <w:rsid w:val="00C4309B"/>
    <w:rsid w:val="00E4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0E14"/>
  <w15:docId w15:val="{2258A290-292F-4C42-B65E-94F1DE19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99"/>
    <w:rsid w:val="0096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a@edu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АСКАР</cp:lastModifiedBy>
  <cp:revision>3</cp:revision>
  <dcterms:created xsi:type="dcterms:W3CDTF">2018-03-13T15:55:00Z</dcterms:created>
  <dcterms:modified xsi:type="dcterms:W3CDTF">2018-03-13T16:19:00Z</dcterms:modified>
</cp:coreProperties>
</file>