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"КЕЛІСІЛДІ"   </w:t>
      </w:r>
    </w:p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Қазақстан Республикасы   </w:t>
      </w:r>
    </w:p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Ұлттық экономика министрі   </w:t>
      </w:r>
    </w:p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 Е. Досаев   </w:t>
      </w:r>
    </w:p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12 қараша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2015 жыл</w:t>
      </w:r>
    </w:p>
    <w:p w:rsidR="006371BA" w:rsidRPr="00C4355F" w:rsidRDefault="0000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sz w:val="24"/>
          <w:szCs w:val="24"/>
        </w:rPr>
        <w:br/>
      </w:r>
      <w:r w:rsidRPr="00C4355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1"/>
        <w:gridCol w:w="3821"/>
      </w:tblGrid>
      <w:tr w:rsidR="006371BA" w:rsidRPr="00C4355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BA" w:rsidRPr="00C4355F" w:rsidRDefault="000000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BA" w:rsidRPr="00C4355F" w:rsidRDefault="000000E3" w:rsidP="00C15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Республикасы</w:t>
            </w:r>
            <w:r w:rsidRPr="00C43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Білім және ғылым </w:t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министрінің</w:t>
            </w:r>
            <w:r w:rsidRPr="00C43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міндетін атқарушының</w:t>
            </w:r>
            <w:r w:rsidRPr="00C43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жылғы 6 қарашадағы</w:t>
            </w:r>
            <w:r w:rsidRPr="00C43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627 бұйрығына 1-қосымша</w:t>
            </w:r>
          </w:p>
        </w:tc>
      </w:tr>
    </w:tbl>
    <w:p w:rsidR="00CA17FF" w:rsidRDefault="00CA17F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12"/>
    </w:p>
    <w:p w:rsidR="00CA17FF" w:rsidRDefault="000000E3" w:rsidP="00CA17F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"Техникалық және кәсіптік, орта білімнен кейінгі білімнің</w:t>
      </w:r>
      <w:r w:rsidR="00CA17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білім беру бағдарламаларын іске асыратын білім беру</w:t>
      </w:r>
      <w:r w:rsidR="00CA17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ұйымдарындағы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білім алушыларды ауыстыру және қайта қабылдау"</w:t>
      </w:r>
      <w:r w:rsidR="00CA17F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 көрсетілетін қызмет стандарты</w:t>
      </w:r>
    </w:p>
    <w:p w:rsidR="006371BA" w:rsidRPr="00C4355F" w:rsidRDefault="000000E3" w:rsidP="00CA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1. Жалпы ережелер</w:t>
      </w:r>
    </w:p>
    <w:p w:rsidR="006371BA" w:rsidRPr="00C4355F" w:rsidRDefault="000000E3" w:rsidP="00CA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3"/>
      <w:bookmarkEnd w:id="0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1. "Техникалық және кәсіптік, орта білімнен кейінгі білімнің білім беру бағдарламаларын іске асыратын білім беру ұйымдарындағы білім алушыларды ауыстыру және қайта қабылдау" мемлекеттік көрс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етілетін қызметі (бұдан әрі – мемлекеттік көрсетілетін қызмет).</w:t>
      </w:r>
    </w:p>
    <w:p w:rsidR="006371BA" w:rsidRPr="00C4355F" w:rsidRDefault="000000E3" w:rsidP="00CA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4"/>
      <w:bookmarkEnd w:id="1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6371BA" w:rsidRPr="00C4355F" w:rsidRDefault="000000E3" w:rsidP="00CA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5"/>
      <w:bookmarkEnd w:id="2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3. Мемлекеттік қызметті техникалық және кәсіпт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ік, орта білімнен кейінгі білім беретін оқу орындары (бұдан әрі – көрсетілетін қызметті беруші) көрсетеді. </w:t>
      </w:r>
    </w:p>
    <w:p w:rsidR="006371BA" w:rsidRPr="00C4355F" w:rsidRDefault="000000E3" w:rsidP="00CA1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6"/>
      <w:bookmarkEnd w:id="3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Өтініштерді қабылдау және мемлекеттік қызмет көрсету нәтижелерін беру көрсетілетін қызметті берушінің кеңсесі арқылы жүзеге асырылады.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"/>
      <w:bookmarkEnd w:id="4"/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Мемлекеттік қызмет көрсету тәртібі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8"/>
      <w:bookmarkEnd w:id="5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4. Мемлекеттік қызмет көрсету мерзімдері:</w:t>
      </w:r>
    </w:p>
    <w:bookmarkEnd w:id="6"/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ауысу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үшін: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берушіге құжаттар топтамасын тапсырған сәттен бастап - бір ай ішінде, бірақ қабылдаушы білім беру ұйымының кезекті емтихан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сессиясы басталғанға дейін бес күннен кешіктірмей. 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Кәмелетке толмаған білім алушының ата-анасы немесе заңды өкілдері басқа мекен жайға көшкен жағдайда растау құжаттарын ұсынса, оны каникул кезеңінен басқа уақытта да ауыстыруға рұқсат беріледі;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қабылдау үшін: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берушіге құжаттар топтамасын тапсырған сәттен бастап екі апта ішінде;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ақысын төлемегені үшін семестр кезінде оқудан шығарылған білім алушы төлемақы бойынша берешегін өтеген жағдайда; </w:t>
      </w:r>
    </w:p>
    <w:p w:rsidR="006371BA" w:rsidRPr="00C4355F" w:rsidRDefault="000000E3" w:rsidP="005D5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оқуд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ан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шығарылған күннен бастап төрт аптаның ішінде, төлемақы бойынша берешегін өтегені туралы құжатты ұсынған жағдайда үш жұмыс күні ішінде: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алушының құжаттар топтамасын тапсыруы үшін күтудің рұқсат етілген ең ұзақ уақыты - 15 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минут;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көрсетудің рұқсат етілген ең ұзақ уақыты - 15 минут.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9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5. Мемлекеттік қызмет көрсету нысаны: қағаз жүзінде.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20"/>
      <w:bookmarkEnd w:id="7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6. Мемлекеттік қызмет көрсету нәтижесі техникалық және кәсіптік, орта білімнен кейінгі білім беру ұйымдарына ауысу нем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есе қайта қабылдау туралы бұйрық болып табылады.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21"/>
      <w:bookmarkEnd w:id="8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Мемлекеттік қызмет көрсету нәтижесін ұсыну нысаны: қағаз жүзінде.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22"/>
      <w:bookmarkEnd w:id="9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7. Мемлекеттік қызмет жеке тұлғаларға (бұдан әрі – көрсетілетін қызметті алушы) тегін көрсетіледі.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23"/>
      <w:bookmarkEnd w:id="10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8. Көрсетілетін қызмет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ті берушінің жұмыс кестесі: Қазақстан Республикасының еңбек заңнамасына сәйкес демалыс және мереке күндерін қоспағанда, дүйсенбіден бастап сенбіні қоса алғанда көрсетілетін қызмет берушінің белгіленген жұмыс кестесіне сәйкес, сағат 13.00-ден сағат 14.00-ге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дейін түскі үзіліспен сағат 9.00-ден сағат 18.00-ге дейін.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24"/>
      <w:bookmarkEnd w:id="11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9.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мамандыққа, бір оқу нысанынан басқа оқу нысанына,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бір тілдік бөлімнен басқа тілдік бөлімге, ақылы негізде оқудан білім беру гранты бойынша оқуға ауыстыру үшін қажетті құжаттар тізбесі: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25"/>
      <w:bookmarkEnd w:id="12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 көрсетілетін қызметті берушіге жүгінген жағдайда мемлекеттік қызмет көрсету мақсатында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басқа білім беру ұйымына ауыстыру үшін қажетті құжаттар тізбесі: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26"/>
      <w:bookmarkEnd w:id="13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ауыстыру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туралы өтініш (еркін нысандағы);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27"/>
      <w:bookmarkEnd w:id="14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2)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ауыстыратын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білім беру ұйымы басшысының қолымен куәландырылған білім алушының сынақ кітапшасының (немесе үлгерім кітапшасының) кө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шірмесі.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28"/>
      <w:bookmarkEnd w:id="15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тізбесі: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29"/>
      <w:bookmarkEnd w:id="16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қабылдау туралы өтініш (еркін нысандағы);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30"/>
      <w:bookmarkEnd w:id="17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2) "Білім алуды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аяқтамаған адамдарға берілетін анықтама нысанын бекіту туралы" Қазақстан Республикасы Білім және ғылым министрінің 2009 жылғы 12 маусымдағы № 289 бұйрығымен (Нормативтік құқықтық актілерді мемлекеттік тіркеу тізілімінде N 5717 болып тіркелген) бекітілген 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нысан бойынша анықтама.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31"/>
      <w:bookmarkEnd w:id="18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Оқу ақысын төлемегені үшін семестр кезінде оқудан шығарылған ақылы негізде оқитын білім алушы үшін төлемақы бойынша берешегін өтегені туралы құжат.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32"/>
      <w:bookmarkEnd w:id="19"/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Мемлекеттік қызмет көрсету мәселелері бойынша көрсетілетін</w:t>
      </w:r>
      <w:r w:rsidR="00181E3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қызметті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беруші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нің және (немесе) оның лауазымды адамдарының</w:t>
      </w:r>
      <w:r w:rsidR="00181E3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шешімдеріне, әрекетіне (әрекетсіздігіне) шағымдану тәртібі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33"/>
      <w:bookmarkEnd w:id="20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10. Мемлекеттік қызметтер көрсету мәселелері бойынша Министрліктің, көрсетілетін қызметті берушінің және (немесе) оның лауазымды адамдарының әрек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етіне (әрекетсіздігіне) шағымдану: шағым жазбаша түрде: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34"/>
      <w:bookmarkEnd w:id="21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мемлекеттік көрсетілетін қызмет стандартының 12-тармағында көрсетілген мекенжай бойынша көрсетілетін қызметті беруші басшысының атына беріледі.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35"/>
      <w:bookmarkEnd w:id="22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Шағымды қабылдаған адамның тегі және ат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ы-жөні, берілген шағымға жауап алу мерзімі мен орны көрсетіле отырып, көрсетілетін қызметті берушінің кеңсесінде тіркеу (мөртабан, кіріс нөмірі және күні) шағымның қабылданғанын растау болып табылады.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36"/>
      <w:bookmarkEnd w:id="23"/>
      <w:r w:rsidRPr="00C4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Көрсетілетін қызметті алушының мемлекеттік қызме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т көрсету мәселелері бойынша көрсетілетін қызметті берушінің атына келіп түскен шағымы тіркелген күнінен бастап бес жұмыс күні ішінде қаралуға жатады.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z37"/>
      <w:bookmarkEnd w:id="24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Көрсетілген мемлекеттік қызмет нәтижелерімен келіспеген жағдайда көрсетілетін қызметті алушы мемл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екеттік қызмет көрсету сапасын бағалау және бақылау жөніндегі уәкілетті органға шағыммен жүгіне алады.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z38"/>
      <w:bookmarkEnd w:id="25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Мемлекеттік қызмет көрсету сапасын бағалау және бақылау жөніндегі уәкілетті органның атына келіп түскен көрсетілетін қызметті алушының шағымы тір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келген күнінен бастап он бес жұмыс күні ішінде қаралуға жатады.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39"/>
      <w:bookmarkEnd w:id="26"/>
      <w:r w:rsidRPr="00C4355F">
        <w:rPr>
          <w:rFonts w:ascii="Times New Roman" w:hAnsi="Times New Roman" w:cs="Times New Roman"/>
          <w:color w:val="000000"/>
          <w:sz w:val="24"/>
          <w:szCs w:val="24"/>
        </w:rPr>
        <w:t>      11.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40"/>
      <w:bookmarkEnd w:id="27"/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4. Мемлекеттік қызмет көрсетудің ерекшеліктері</w:t>
      </w:r>
      <w:r w:rsidR="00181E3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C4355F">
        <w:rPr>
          <w:rFonts w:ascii="Times New Roman" w:hAnsi="Times New Roman" w:cs="Times New Roman"/>
          <w:b/>
          <w:color w:val="000000"/>
          <w:sz w:val="24"/>
          <w:szCs w:val="24"/>
        </w:rPr>
        <w:t>ескеріле отырып қойылатын өзге де талаптар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41"/>
      <w:bookmarkEnd w:id="28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12. Мемлекеттік қызмет көрсету орындарының мекенжайлары: Министрліктің www.edu.gov.kz интернет-ресурсында орналастырылған. </w:t>
      </w:r>
    </w:p>
    <w:p w:rsidR="006371BA" w:rsidRPr="00C4355F" w:rsidRDefault="000000E3" w:rsidP="00181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42"/>
      <w:bookmarkEnd w:id="29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      13. Көрсетілетін қызметт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қызметі, мемлекеттік қызмет көрсету мәселелері жөніндегі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бірыңғай байланыс орталығы арқылы алуға мүмкіндігі бар. </w:t>
      </w:r>
    </w:p>
    <w:p w:rsidR="006371BA" w:rsidRPr="00C4355F" w:rsidRDefault="000000E3" w:rsidP="009A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43"/>
      <w:bookmarkEnd w:id="30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      14. Мемлекеттік қызмет көрсету мәселелері жөнінде анықтама қызметтерінің байланыс телефондары Министрліктің www.edu.gov.kz. </w:t>
      </w:r>
      <w:proofErr w:type="gramStart"/>
      <w:r w:rsidRPr="00C4355F">
        <w:rPr>
          <w:rFonts w:ascii="Times New Roman" w:hAnsi="Times New Roman" w:cs="Times New Roman"/>
          <w:color w:val="000000"/>
          <w:sz w:val="24"/>
          <w:szCs w:val="24"/>
        </w:rPr>
        <w:t>интернет-ресурсында</w:t>
      </w:r>
      <w:proofErr w:type="gramEnd"/>
      <w:r w:rsidRPr="00C4355F">
        <w:rPr>
          <w:rFonts w:ascii="Times New Roman" w:hAnsi="Times New Roman" w:cs="Times New Roman"/>
          <w:color w:val="000000"/>
          <w:sz w:val="24"/>
          <w:szCs w:val="24"/>
        </w:rPr>
        <w:t xml:space="preserve"> орналастырылған. Мемлекеттік қызмет көрсету мәсе</w:t>
      </w:r>
      <w:r w:rsidRPr="00C4355F">
        <w:rPr>
          <w:rFonts w:ascii="Times New Roman" w:hAnsi="Times New Roman" w:cs="Times New Roman"/>
          <w:color w:val="000000"/>
          <w:sz w:val="24"/>
          <w:szCs w:val="24"/>
        </w:rPr>
        <w:t>лелері жөніндегі бірыңғай байланыс орталығы: 8-800-080-7777, 1414.</w:t>
      </w:r>
      <w:bookmarkStart w:id="32" w:name="_GoBack"/>
      <w:bookmarkEnd w:id="31"/>
      <w:bookmarkEnd w:id="32"/>
    </w:p>
    <w:sectPr w:rsidR="006371BA" w:rsidRPr="00C4355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1BA"/>
    <w:rsid w:val="000000E3"/>
    <w:rsid w:val="00181E3A"/>
    <w:rsid w:val="005D5508"/>
    <w:rsid w:val="006371BA"/>
    <w:rsid w:val="009A0AAC"/>
    <w:rsid w:val="00C15763"/>
    <w:rsid w:val="00C4355F"/>
    <w:rsid w:val="00C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6EA"/>
  <w15:docId w15:val="{4012C493-9B78-4610-B5F8-B44E3DA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АСКАР</cp:lastModifiedBy>
  <cp:revision>3</cp:revision>
  <dcterms:created xsi:type="dcterms:W3CDTF">2018-03-13T18:09:00Z</dcterms:created>
  <dcterms:modified xsi:type="dcterms:W3CDTF">2018-03-13T18:31:00Z</dcterms:modified>
</cp:coreProperties>
</file>